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60BD" w:rsidRPr="006B775B" w:rsidRDefault="00FC69E6">
      <w:pPr>
        <w:jc w:val="center"/>
        <w:rPr>
          <w:sz w:val="36"/>
          <w:szCs w:val="36"/>
        </w:rPr>
      </w:pPr>
      <w:r w:rsidRPr="006B775B">
        <w:rPr>
          <w:rFonts w:ascii="Times New Roman" w:hAnsi="Times New Roman"/>
          <w:b/>
          <w:bCs/>
          <w:sz w:val="36"/>
          <w:szCs w:val="36"/>
          <w:lang w:eastAsia="en-US"/>
        </w:rPr>
        <w:t xml:space="preserve"> Computing Resilience: Safeguarding Hill Ecosystems and Human Lives</w:t>
      </w:r>
    </w:p>
    <w:p w:rsidR="006B775B" w:rsidRPr="006B775B" w:rsidRDefault="00FC69E6">
      <w:pPr>
        <w:jc w:val="center"/>
        <w:rPr>
          <w:rFonts w:ascii="Times New Roman" w:hAnsi="Times New Roman"/>
          <w:b/>
          <w:bCs/>
          <w:i/>
          <w:iCs/>
          <w:szCs w:val="24"/>
          <w:lang w:eastAsia="en-US"/>
        </w:rPr>
      </w:pPr>
      <w:r w:rsidRPr="006B775B">
        <w:rPr>
          <w:rFonts w:ascii="Times New Roman" w:hAnsi="Times New Roman"/>
          <w:b/>
          <w:bCs/>
          <w:i/>
          <w:iCs/>
          <w:szCs w:val="24"/>
          <w:vertAlign w:val="superscript"/>
          <w:lang w:eastAsia="en-US"/>
        </w:rPr>
        <w:t>1</w:t>
      </w:r>
      <w:r w:rsidRPr="006B775B">
        <w:rPr>
          <w:rFonts w:ascii="Times New Roman" w:hAnsi="Times New Roman"/>
          <w:b/>
          <w:bCs/>
          <w:i/>
          <w:iCs/>
          <w:szCs w:val="24"/>
          <w:lang w:eastAsia="en-US"/>
        </w:rPr>
        <w:t xml:space="preserve">Ms. </w:t>
      </w:r>
      <w:proofErr w:type="spellStart"/>
      <w:r w:rsidR="00F37169" w:rsidRPr="006B775B">
        <w:rPr>
          <w:rFonts w:ascii="Times New Roman" w:hAnsi="Times New Roman"/>
          <w:b/>
          <w:bCs/>
          <w:i/>
          <w:iCs/>
          <w:szCs w:val="24"/>
          <w:lang w:eastAsia="en-US"/>
        </w:rPr>
        <w:t>Ayushi</w:t>
      </w:r>
      <w:proofErr w:type="spellEnd"/>
      <w:r w:rsidR="00F37169" w:rsidRPr="006B775B">
        <w:rPr>
          <w:rFonts w:ascii="Times New Roman" w:hAnsi="Times New Roman"/>
          <w:b/>
          <w:bCs/>
          <w:i/>
          <w:iCs/>
          <w:szCs w:val="24"/>
          <w:lang w:eastAsia="en-US"/>
        </w:rPr>
        <w:t xml:space="preserve"> Patel</w:t>
      </w:r>
      <w:r w:rsidRPr="006B775B">
        <w:rPr>
          <w:rFonts w:ascii="Times New Roman" w:hAnsi="Times New Roman"/>
          <w:b/>
          <w:bCs/>
          <w:i/>
          <w:iCs/>
          <w:szCs w:val="24"/>
          <w:lang w:eastAsia="en-US"/>
        </w:rPr>
        <w:t xml:space="preserve">, </w:t>
      </w:r>
      <w:r w:rsidR="00B47B13" w:rsidRPr="00B47B13">
        <w:rPr>
          <w:rFonts w:ascii="Times New Roman" w:hAnsi="Times New Roman"/>
          <w:b/>
          <w:bCs/>
          <w:i/>
          <w:iCs/>
          <w:szCs w:val="24"/>
          <w:vertAlign w:val="superscript"/>
          <w:lang w:eastAsia="en-US"/>
        </w:rPr>
        <w:t>2</w:t>
      </w:r>
      <w:r w:rsidR="00B47B13">
        <w:rPr>
          <w:rFonts w:ascii="Times New Roman" w:hAnsi="Times New Roman"/>
          <w:b/>
          <w:bCs/>
          <w:i/>
          <w:iCs/>
          <w:szCs w:val="24"/>
          <w:lang w:eastAsia="en-US"/>
        </w:rPr>
        <w:t xml:space="preserve">Ms. </w:t>
      </w:r>
      <w:proofErr w:type="spellStart"/>
      <w:r w:rsidR="00B47B13">
        <w:rPr>
          <w:rFonts w:ascii="Times New Roman" w:hAnsi="Times New Roman"/>
          <w:b/>
          <w:bCs/>
          <w:i/>
          <w:iCs/>
          <w:szCs w:val="24"/>
          <w:lang w:eastAsia="en-US"/>
        </w:rPr>
        <w:t>Divya</w:t>
      </w:r>
      <w:proofErr w:type="spellEnd"/>
      <w:r w:rsidR="00B47B13">
        <w:rPr>
          <w:rFonts w:ascii="Times New Roman" w:hAnsi="Times New Roman"/>
          <w:b/>
          <w:bCs/>
          <w:i/>
          <w:iCs/>
          <w:szCs w:val="24"/>
          <w:lang w:eastAsia="en-US"/>
        </w:rPr>
        <w:t xml:space="preserve"> </w:t>
      </w:r>
      <w:proofErr w:type="spellStart"/>
      <w:r w:rsidR="00B47B13">
        <w:rPr>
          <w:rFonts w:ascii="Times New Roman" w:hAnsi="Times New Roman"/>
          <w:b/>
          <w:bCs/>
          <w:i/>
          <w:iCs/>
          <w:szCs w:val="24"/>
          <w:lang w:eastAsia="en-US"/>
        </w:rPr>
        <w:t>Mishra</w:t>
      </w:r>
      <w:proofErr w:type="spellEnd"/>
    </w:p>
    <w:p w:rsidR="009860BD" w:rsidRPr="006B775B" w:rsidRDefault="00FC69E6">
      <w:pPr>
        <w:jc w:val="center"/>
        <w:rPr>
          <w:i/>
          <w:iCs/>
        </w:rPr>
      </w:pPr>
      <w:r w:rsidRPr="006B775B">
        <w:rPr>
          <w:rFonts w:ascii="Times New Roman" w:hAnsi="Times New Roman"/>
          <w:i/>
          <w:iCs/>
          <w:szCs w:val="24"/>
          <w:lang w:eastAsia="en-US"/>
        </w:rPr>
        <w:t xml:space="preserve"> </w:t>
      </w:r>
      <w:r w:rsidR="00B47B13" w:rsidRPr="00B47B13">
        <w:rPr>
          <w:rFonts w:ascii="Times New Roman" w:hAnsi="Times New Roman"/>
          <w:i/>
          <w:iCs/>
          <w:szCs w:val="24"/>
          <w:vertAlign w:val="superscript"/>
          <w:lang w:eastAsia="en-US"/>
        </w:rPr>
        <w:t>1, 2</w:t>
      </w:r>
      <w:r w:rsidRPr="006B775B">
        <w:rPr>
          <w:rFonts w:ascii="Times New Roman" w:hAnsi="Times New Roman"/>
          <w:i/>
          <w:iCs/>
          <w:szCs w:val="24"/>
          <w:lang w:eastAsia="en-US"/>
        </w:rPr>
        <w:t xml:space="preserve">Department of Computer Science &amp; Engineering, School of Management Sciences, </w:t>
      </w:r>
      <w:proofErr w:type="spellStart"/>
      <w:r w:rsidRPr="006B775B">
        <w:rPr>
          <w:rFonts w:ascii="Times New Roman" w:hAnsi="Times New Roman"/>
          <w:i/>
          <w:iCs/>
          <w:szCs w:val="24"/>
          <w:lang w:eastAsia="en-US"/>
        </w:rPr>
        <w:t>Lucknow</w:t>
      </w:r>
      <w:proofErr w:type="spellEnd"/>
    </w:p>
    <w:p w:rsidR="009860BD" w:rsidRPr="0067066F" w:rsidRDefault="00B47B13" w:rsidP="006B775B">
      <w:pPr>
        <w:jc w:val="center"/>
        <w:rPr>
          <w:rFonts w:ascii="Times New Roman" w:hAnsi="Times New Roman"/>
          <w:i/>
          <w:iCs/>
        </w:rPr>
      </w:pPr>
      <w:hyperlink r:id="rId4" w:history="1">
        <w:r w:rsidRPr="0067066F">
          <w:rPr>
            <w:rStyle w:val="Hyperlink"/>
            <w:i/>
            <w:iCs/>
            <w:color w:val="auto"/>
            <w:sz w:val="22"/>
            <w:u w:val="none"/>
            <w:vertAlign w:val="superscript"/>
          </w:rPr>
          <w:t>1</w:t>
        </w:r>
        <w:r w:rsidRPr="0067066F">
          <w:rPr>
            <w:rStyle w:val="Hyperlink"/>
            <w:i/>
            <w:iCs/>
            <w:color w:val="auto"/>
            <w:sz w:val="22"/>
            <w:u w:val="none"/>
          </w:rPr>
          <w:t>ayushipatel@smslucknow.a</w:t>
        </w:r>
        <w:r w:rsidRPr="004037AC">
          <w:rPr>
            <w:rStyle w:val="Hyperlink"/>
            <w:i/>
            <w:iCs/>
            <w:color w:val="auto"/>
            <w:sz w:val="22"/>
            <w:u w:val="none"/>
          </w:rPr>
          <w:t>c.in</w:t>
        </w:r>
      </w:hyperlink>
      <w:r w:rsidRPr="0067066F">
        <w:rPr>
          <w:rFonts w:ascii="Times New Roman" w:hAnsi="Times New Roman"/>
          <w:i/>
          <w:iCs/>
        </w:rPr>
        <w:t xml:space="preserve">, </w:t>
      </w:r>
      <w:r w:rsidRPr="0067066F">
        <w:rPr>
          <w:rFonts w:ascii="Times New Roman" w:hAnsi="Times New Roman"/>
          <w:i/>
          <w:iCs/>
          <w:vertAlign w:val="superscript"/>
        </w:rPr>
        <w:t>2</w:t>
      </w:r>
      <w:r w:rsidRPr="0067066F">
        <w:rPr>
          <w:rFonts w:ascii="Times New Roman" w:hAnsi="Times New Roman"/>
          <w:i/>
          <w:iCs/>
        </w:rPr>
        <w:t>divyamishra@smslucknow.ac.in</w:t>
      </w:r>
    </w:p>
    <w:p w:rsidR="009860BD" w:rsidRDefault="00FC69E6">
      <w:pPr>
        <w:jc w:val="center"/>
      </w:pPr>
      <w:r>
        <w:rPr>
          <w:rFonts w:ascii="Times New Roman" w:hAnsi="Times New Roman"/>
          <w:b/>
          <w:bCs/>
          <w:sz w:val="28"/>
          <w:szCs w:val="24"/>
          <w:lang w:eastAsia="en-US"/>
        </w:rPr>
        <w:t>Abstract</w:t>
      </w:r>
    </w:p>
    <w:p w:rsidR="009860BD" w:rsidRPr="006D1A90" w:rsidRDefault="006D1A90" w:rsidP="006D1A90">
      <w:pPr>
        <w:spacing w:before="100" w:beforeAutospacing="1" w:after="100" w:afterAutospacing="1" w:line="240" w:lineRule="auto"/>
        <w:jc w:val="both"/>
        <w:rPr>
          <w:rFonts w:ascii="Times New Roman" w:hAnsi="Times New Roman"/>
          <w:sz w:val="24"/>
          <w:szCs w:val="24"/>
        </w:rPr>
      </w:pPr>
      <w:r w:rsidRPr="006D1A90">
        <w:rPr>
          <w:rFonts w:ascii="Times New Roman" w:hAnsi="Times New Roman"/>
          <w:sz w:val="24"/>
          <w:szCs w:val="24"/>
        </w:rPr>
        <w:t xml:space="preserve">Hill ecosystems are among the most environmentally sensitive regions, facing increasing threats from climate change, deforestation, landslides, soil erosion, biodiversity loss, and unplanned urban development. These challenges not only degrade ecological balance but also endanger the livelihoods and safety of communities residing in mountainous areas. Recent advancements in computing technologies provide transformative opportunities to strengthen the resilience of these vulnerable landscapes through intelligent monitoring, predictive analysis, and data-driven decision-making. This study explores the integration of artificial intelligence, the Internet of Things (IoT), remote sensing, geographic information systems (GIS), cloud computing, and big data analytics to develop a comprehensive framework for safeguarding hill ecosystems and human lives. </w:t>
      </w:r>
      <w:r w:rsidR="00984181">
        <w:rPr>
          <w:rFonts w:ascii="Times New Roman" w:hAnsi="Times New Roman"/>
          <w:sz w:val="24"/>
          <w:szCs w:val="24"/>
        </w:rPr>
        <w:t>We want to analyze techniques that</w:t>
      </w:r>
      <w:r w:rsidRPr="006D1A90">
        <w:rPr>
          <w:rFonts w:ascii="Times New Roman" w:hAnsi="Times New Roman"/>
          <w:sz w:val="24"/>
          <w:szCs w:val="24"/>
        </w:rPr>
        <w:t>emphasizes real-time environmental monitoring, early warning systems for natural hazards, sustainable resource management, and community-centric disaster preparedness. Machine learning models can analyze multi-source environmental data to predict landslides, flash floods, and forest degradation with improved accuracy, while edge and cloud computing infrastructures enable rapid processing and dissemination of critical information to authorities and local populations. Furthermore, the framework supports biodiversity conservation, sustainable tourism planning, and climate adaptation strategies by facilitating evidence-based policy formulation. By combining ecological intelligence with modern computational techniques, the study demonstrates how digital technologies can enhance environmental resilience while reducing disaster risks and promoting sustainable development in hill regions. The findings highlight the importance of interdisciplinary collaboration among environmental scientists, computer engineers, policymakers, and local communities to build adaptive, resilient, and technologically empowered mountain ecosystems capable of addressing present and future environmental challenges.</w:t>
      </w:r>
    </w:p>
    <w:p w:rsidR="009860BD" w:rsidRPr="00FC69E6" w:rsidRDefault="00FC69E6" w:rsidP="00BF7831">
      <w:pPr>
        <w:spacing w:before="100" w:beforeAutospacing="1" w:after="100" w:afterAutospacing="1" w:line="240" w:lineRule="auto"/>
        <w:jc w:val="both"/>
        <w:rPr>
          <w:rFonts w:ascii="Times New Roman" w:hAnsi="Times New Roman"/>
          <w:i/>
          <w:sz w:val="24"/>
          <w:szCs w:val="24"/>
        </w:rPr>
      </w:pPr>
      <w:r w:rsidRPr="00FC69E6">
        <w:rPr>
          <w:rStyle w:val="Strong"/>
          <w:rFonts w:eastAsia="Times New Roman"/>
          <w:bCs/>
          <w:i/>
          <w:sz w:val="24"/>
          <w:szCs w:val="24"/>
          <w:lang w:eastAsia="en-US"/>
        </w:rPr>
        <w:t>Keywords:</w:t>
      </w:r>
      <w:r w:rsidR="00BB6BAF">
        <w:rPr>
          <w:rStyle w:val="Strong"/>
          <w:rFonts w:eastAsia="Times New Roman"/>
          <w:bCs/>
          <w:i/>
          <w:sz w:val="24"/>
          <w:szCs w:val="24"/>
          <w:lang w:eastAsia="en-US"/>
        </w:rPr>
        <w:t xml:space="preserve"> </w:t>
      </w:r>
      <w:r w:rsidR="006D1A90" w:rsidRPr="00FC69E6">
        <w:rPr>
          <w:rFonts w:ascii="Times New Roman" w:eastAsia="Times New Roman" w:hAnsi="Times New Roman"/>
          <w:i/>
          <w:sz w:val="24"/>
          <w:szCs w:val="24"/>
          <w:lang w:eastAsia="en-US"/>
        </w:rPr>
        <w:t>Computing Resilience, Hill Ecosystems, Artificial Intelligence, Internet of Things (IoT), Geographic Information Systems (GIS), Remote Sensing, Disaster Risk Reduction, Environmental Monitoring, Climate Change Adaptation, Sustainable Development.</w:t>
      </w:r>
    </w:p>
    <w:sectPr w:rsidR="009860BD" w:rsidRPr="00FC69E6" w:rsidSect="007C1B3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doNotShadeFormData/>
  <w:characterSpacingControl w:val="doNotCompress"/>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9860BD"/>
    <w:rsid w:val="000D664B"/>
    <w:rsid w:val="00245D09"/>
    <w:rsid w:val="004037AC"/>
    <w:rsid w:val="00544E68"/>
    <w:rsid w:val="0067066F"/>
    <w:rsid w:val="006B775B"/>
    <w:rsid w:val="006D1A90"/>
    <w:rsid w:val="00745E6A"/>
    <w:rsid w:val="007C1B31"/>
    <w:rsid w:val="00984181"/>
    <w:rsid w:val="009860BD"/>
    <w:rsid w:val="00B47B13"/>
    <w:rsid w:val="00BB6BAF"/>
    <w:rsid w:val="00BF7831"/>
    <w:rsid w:val="00D0318A"/>
    <w:rsid w:val="00EF4D7F"/>
    <w:rsid w:val="00F37169"/>
    <w:rsid w:val="00FC69E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1B31"/>
    <w:pPr>
      <w:spacing w:after="200" w:line="276"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7C1B31"/>
    <w:pPr>
      <w:spacing w:before="100" w:beforeAutospacing="1" w:after="100" w:afterAutospacing="1" w:line="240" w:lineRule="auto"/>
    </w:pPr>
    <w:rPr>
      <w:rFonts w:ascii="Times New Roman" w:eastAsia="Times New Roman" w:hAnsi="Times New Roman"/>
      <w:sz w:val="24"/>
      <w:szCs w:val="24"/>
    </w:rPr>
  </w:style>
  <w:style w:type="character" w:styleId="Strong">
    <w:name w:val="Strong"/>
    <w:qFormat/>
    <w:rsid w:val="007C1B31"/>
    <w:rPr>
      <w:rFonts w:ascii="Times New Roman" w:eastAsia="SimSun" w:hAnsi="Times New Roman" w:cs="Times New Roman"/>
      <w:b/>
      <w:sz w:val="21"/>
    </w:rPr>
  </w:style>
  <w:style w:type="character" w:styleId="Hyperlink">
    <w:name w:val="Hyperlink"/>
    <w:rsid w:val="007C1B31"/>
    <w:rPr>
      <w:rFonts w:ascii="Times New Roman" w:eastAsia="SimSun" w:hAnsi="Times New Roman" w:cs="Times New Roman"/>
      <w:color w:val="0000FF"/>
      <w:sz w:val="21"/>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1ayushipatel@smslucknow.a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398</Words>
  <Characters>2271</Characters>
  <Application>Microsoft Office Word</Application>
  <DocSecurity>0</DocSecurity>
  <Lines>18</Lines>
  <Paragraphs>5</Paragraphs>
  <ScaleCrop>false</ScaleCrop>
  <Company/>
  <LinksUpToDate>false</LinksUpToDate>
  <CharactersWithSpaces>2664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21091116AI</dc:creator>
  <cp:lastModifiedBy>Admin</cp:lastModifiedBy>
  <cp:revision>12</cp:revision>
  <dcterms:created xsi:type="dcterms:W3CDTF">2026-06-10T18:14:00Z</dcterms:created>
  <dcterms:modified xsi:type="dcterms:W3CDTF">2026-06-16T05:13:00Z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cafed11eb5ce48c9b71983ceefe3136b_21</vt:lpwstr>
  </property>
</Properties>
</file>